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3" w:rsidRDefault="00EF0BE3" w:rsidP="00EF0B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ИНФОРМАЦИЯ </w:t>
      </w:r>
    </w:p>
    <w:p w:rsidR="00EF0BE3" w:rsidRDefault="00EF0BE3" w:rsidP="00EF0B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 ЛЬГОТНЫМ КАТЕГОРИЯМ</w:t>
      </w:r>
    </w:p>
    <w:p w:rsidR="00EF0BE3" w:rsidRDefault="00EF0BE3" w:rsidP="00EF0B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a3"/>
        <w:tblW w:w="10661" w:type="dxa"/>
        <w:tblInd w:w="-1139" w:type="dxa"/>
        <w:tblLook w:val="04A0" w:firstRow="1" w:lastRow="0" w:firstColumn="1" w:lastColumn="0" w:noHBand="0" w:noVBand="1"/>
      </w:tblPr>
      <w:tblGrid>
        <w:gridCol w:w="3410"/>
        <w:gridCol w:w="4157"/>
        <w:gridCol w:w="3094"/>
      </w:tblGrid>
      <w:tr w:rsidR="00EF0BE3" w:rsidRPr="00006E01" w:rsidTr="00FD0AE4">
        <w:tc>
          <w:tcPr>
            <w:tcW w:w="3410" w:type="dxa"/>
          </w:tcPr>
          <w:p w:rsidR="00EF0BE3" w:rsidRPr="00006E01" w:rsidRDefault="00EF0BE3" w:rsidP="00FD0A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6E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ПЕРВООЧЕРЕДНО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  <w:r w:rsidRPr="00006E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ИЕМ</w:t>
            </w:r>
          </w:p>
        </w:tc>
        <w:tc>
          <w:tcPr>
            <w:tcW w:w="4157" w:type="dxa"/>
          </w:tcPr>
          <w:p w:rsidR="00EF0BE3" w:rsidRPr="00006E01" w:rsidRDefault="00EF0BE3" w:rsidP="00FD0A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6E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ПРЕИМУЩЕСТВЕНН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ЫЙ</w:t>
            </w:r>
            <w:r w:rsidRPr="00006E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ИЕМ</w:t>
            </w:r>
          </w:p>
        </w:tc>
        <w:tc>
          <w:tcPr>
            <w:tcW w:w="3094" w:type="dxa"/>
          </w:tcPr>
          <w:p w:rsidR="00EF0BE3" w:rsidRPr="00006E01" w:rsidRDefault="00EF0BE3" w:rsidP="00FD0A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6E0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ПРОЖИВАЮЩИЕ НА ЗАКРЕПЛЕННОЙ ТЕРРИТОРИИ</w:t>
            </w:r>
          </w:p>
        </w:tc>
      </w:tr>
      <w:tr w:rsidR="00EF0BE3" w:rsidTr="00FD0AE4">
        <w:tc>
          <w:tcPr>
            <w:tcW w:w="3410" w:type="dxa"/>
          </w:tcPr>
          <w:p w:rsidR="00EF0BE3" w:rsidRPr="0007411E" w:rsidRDefault="00EF0BE3" w:rsidP="00FD0AE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мероприятиями.</w:t>
            </w:r>
          </w:p>
          <w:p w:rsidR="00EF0BE3" w:rsidRPr="0007411E" w:rsidRDefault="00EF0BE3" w:rsidP="00FD0AE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сотрудников полиции и граждан, которые перечислены в части 6 статьи 46 Федерального закона от 07.02.2011 № 3-ФЗ. Например, уволенных из-за травмы.</w:t>
            </w:r>
          </w:p>
          <w:p w:rsidR="00EF0BE3" w:rsidRPr="0007411E" w:rsidRDefault="00EF0BE3" w:rsidP="00FD0AE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 Дети сотрудников органов внутренних дел, кроме полиции.</w:t>
            </w:r>
          </w:p>
          <w:p w:rsidR="00EF0BE3" w:rsidRPr="0007411E" w:rsidRDefault="00EF0BE3" w:rsidP="00FD0AE4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-- Дети сотрудников органов уголовно-исполнительной системы, Федеральной противопожарной службы </w:t>
            </w:r>
            <w:proofErr w:type="spellStart"/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074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службы.</w:t>
            </w:r>
          </w:p>
          <w:p w:rsidR="00EF0BE3" w:rsidRPr="00B63047" w:rsidRDefault="00EF0BE3" w:rsidP="00FD0AE4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BE3" w:rsidRPr="00006E01" w:rsidRDefault="00EF0BE3" w:rsidP="00FD0AE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157" w:type="dxa"/>
          </w:tcPr>
          <w:p w:rsidR="00EF0BE3" w:rsidRPr="00C30D84" w:rsidRDefault="00EF0BE3" w:rsidP="00FD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84">
              <w:rPr>
                <w:rFonts w:ascii="Times New Roman" w:hAnsi="Times New Roman" w:cs="Times New Roman"/>
                <w:sz w:val="28"/>
                <w:szCs w:val="28"/>
              </w:rPr>
              <w:t xml:space="preserve">Полнородные и </w:t>
            </w:r>
            <w:proofErr w:type="spellStart"/>
            <w:r w:rsidRPr="00C30D84">
              <w:rPr>
                <w:rFonts w:ascii="Times New Roman" w:hAnsi="Times New Roman" w:cs="Times New Roman"/>
                <w:sz w:val="28"/>
                <w:szCs w:val="28"/>
              </w:rPr>
              <w:t>неполнородные</w:t>
            </w:r>
            <w:proofErr w:type="spellEnd"/>
            <w:r w:rsidRPr="00C30D84">
              <w:rPr>
                <w:rFonts w:ascii="Times New Roman" w:hAnsi="Times New Roman" w:cs="Times New Roman"/>
                <w:sz w:val="28"/>
                <w:szCs w:val="28"/>
              </w:rPr>
              <w:t xml:space="preserve"> братья и /или сестры, которые уже обучаются в нашей школе.</w:t>
            </w:r>
          </w:p>
          <w:p w:rsidR="00EF0BE3" w:rsidRPr="0007411E" w:rsidRDefault="00EF0BE3" w:rsidP="00FD0A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0D84">
              <w:rPr>
                <w:rFonts w:ascii="Times New Roman" w:hAnsi="Times New Roman" w:cs="Times New Roman"/>
                <w:sz w:val="28"/>
                <w:szCs w:val="28"/>
              </w:rPr>
              <w:t>Дети, в том числе усыновленные (удочеренные) или находящиеся под опекой или попечительством в семье, включая приемную семью либо в случаях предусмотренных законами РФ, патронатную семью, имеют право преимущественного приема на обучение в ОО, в которой обучаются брат и (сестра)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D84">
              <w:rPr>
                <w:rFonts w:ascii="Times New Roman" w:hAnsi="Times New Roman" w:cs="Times New Roman"/>
                <w:sz w:val="28"/>
                <w:szCs w:val="28"/>
              </w:rPr>
              <w:t xml:space="preserve">(полнородные и </w:t>
            </w:r>
            <w:proofErr w:type="spellStart"/>
            <w:r w:rsidRPr="00C30D84">
              <w:rPr>
                <w:rFonts w:ascii="Times New Roman" w:hAnsi="Times New Roman" w:cs="Times New Roman"/>
                <w:sz w:val="28"/>
                <w:szCs w:val="28"/>
              </w:rPr>
              <w:t>неполнородные</w:t>
            </w:r>
            <w:proofErr w:type="spellEnd"/>
            <w:r w:rsidRPr="00C30D84">
              <w:rPr>
                <w:rFonts w:ascii="Times New Roman" w:hAnsi="Times New Roman" w:cs="Times New Roman"/>
                <w:sz w:val="28"/>
                <w:szCs w:val="28"/>
              </w:rPr>
              <w:t>),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D84">
              <w:rPr>
                <w:rFonts w:ascii="Times New Roman" w:hAnsi="Times New Roman" w:cs="Times New Roman"/>
                <w:sz w:val="28"/>
                <w:szCs w:val="28"/>
              </w:rPr>
              <w:t>(попечители) этого ребенка.</w:t>
            </w:r>
          </w:p>
        </w:tc>
        <w:tc>
          <w:tcPr>
            <w:tcW w:w="3094" w:type="dxa"/>
          </w:tcPr>
          <w:p w:rsidR="00EF0BE3" w:rsidRPr="0007411E" w:rsidRDefault="00EF0BE3" w:rsidP="00FD0A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741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Границы микрорайона, закрепленного за МБОУ "СОШ №76 </w:t>
            </w:r>
          </w:p>
          <w:p w:rsidR="00EF0BE3" w:rsidRPr="0007411E" w:rsidRDefault="00EF0BE3" w:rsidP="00FD0AE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F0BE3" w:rsidRPr="00006E01" w:rsidRDefault="00EF0BE3" w:rsidP="00FD0AE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1A4590" w:rsidRDefault="001A4590">
      <w:bookmarkStart w:id="0" w:name="_GoBack"/>
      <w:bookmarkEnd w:id="0"/>
    </w:p>
    <w:sectPr w:rsidR="001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3"/>
    <w:rsid w:val="001A4590"/>
    <w:rsid w:val="00E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2310-D87C-4426-A190-644FF2A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Zav4</dc:creator>
  <cp:keywords/>
  <dc:description/>
  <cp:lastModifiedBy>Zav4</cp:lastModifiedBy>
  <cp:revision>1</cp:revision>
  <dcterms:created xsi:type="dcterms:W3CDTF">2023-03-14T05:58:00Z</dcterms:created>
  <dcterms:modified xsi:type="dcterms:W3CDTF">2023-03-14T05:59:00Z</dcterms:modified>
</cp:coreProperties>
</file>